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4" w:type="dxa"/>
        <w:tblInd w:w="-1026" w:type="dxa"/>
        <w:tblLayout w:type="fixed"/>
        <w:tblLook w:val="04A0" w:firstRow="1" w:lastRow="0" w:firstColumn="1" w:lastColumn="0" w:noHBand="0" w:noVBand="1"/>
      </w:tblPr>
      <w:tblGrid>
        <w:gridCol w:w="4820"/>
        <w:gridCol w:w="6354"/>
      </w:tblGrid>
      <w:tr w:rsidR="0026463F" w:rsidRPr="00403011" w:rsidTr="006929B4">
        <w:trPr>
          <w:trHeight w:val="1869"/>
        </w:trPr>
        <w:tc>
          <w:tcPr>
            <w:tcW w:w="4820" w:type="dxa"/>
          </w:tcPr>
          <w:p w:rsidR="0026463F" w:rsidRPr="00403011" w:rsidRDefault="0026463F" w:rsidP="0026463F">
            <w:pPr>
              <w:spacing w:after="0" w:line="240" w:lineRule="auto"/>
              <w:jc w:val="center"/>
              <w:rPr>
                <w:szCs w:val="26"/>
                <w:lang w:val="fr-FR"/>
              </w:rPr>
            </w:pPr>
            <w:r w:rsidRPr="00403011">
              <w:rPr>
                <w:szCs w:val="26"/>
                <w:lang w:val="fr-FR"/>
              </w:rPr>
              <w:t>UBND THÀNH PHỐ HỒ CHÍ MINH</w:t>
            </w:r>
          </w:p>
          <w:p w:rsidR="0026463F" w:rsidRPr="00403011" w:rsidRDefault="0026463F" w:rsidP="0026463F">
            <w:pPr>
              <w:spacing w:after="0" w:line="240" w:lineRule="auto"/>
              <w:jc w:val="center"/>
              <w:rPr>
                <w:b/>
                <w:szCs w:val="26"/>
                <w:lang w:val="fr-FR"/>
              </w:rPr>
            </w:pPr>
            <w:r w:rsidRPr="00403011">
              <w:rPr>
                <w:b/>
                <w:szCs w:val="26"/>
                <w:lang w:val="fr-FR"/>
              </w:rPr>
              <w:t>TRƯỜNG CAO ĐẲNG LÝ TỰ TRỌNG</w:t>
            </w:r>
          </w:p>
          <w:p w:rsidR="0026463F" w:rsidRPr="00403011" w:rsidRDefault="0026463F" w:rsidP="0026463F">
            <w:pPr>
              <w:spacing w:after="0" w:line="240" w:lineRule="auto"/>
              <w:jc w:val="center"/>
              <w:rPr>
                <w:b/>
                <w:szCs w:val="26"/>
                <w:lang w:val="fr-FR"/>
              </w:rPr>
            </w:pPr>
            <w:r w:rsidRPr="00403011">
              <w:rPr>
                <w:b/>
                <w:szCs w:val="26"/>
                <w:lang w:val="fr-FR"/>
              </w:rPr>
              <w:t>T</w:t>
            </w:r>
            <w:r>
              <w:rPr>
                <w:b/>
                <w:szCs w:val="26"/>
                <w:lang w:val="fr-FR"/>
              </w:rPr>
              <w:t xml:space="preserve">HÀNH PHỐ </w:t>
            </w:r>
            <w:r w:rsidRPr="00403011">
              <w:rPr>
                <w:b/>
                <w:szCs w:val="26"/>
                <w:lang w:val="fr-FR"/>
              </w:rPr>
              <w:t>HỒ CHÍ MINH</w:t>
            </w:r>
          </w:p>
          <w:p w:rsidR="0026463F" w:rsidRDefault="0026463F" w:rsidP="0026463F">
            <w:pPr>
              <w:spacing w:after="0" w:line="240" w:lineRule="auto"/>
              <w:ind w:right="-630"/>
              <w:jc w:val="center"/>
              <w:rPr>
                <w:szCs w:val="26"/>
              </w:rPr>
            </w:pPr>
            <w:r>
              <w:rPr>
                <w:noProof/>
                <w:szCs w:val="26"/>
              </w:rPr>
              <mc:AlternateContent>
                <mc:Choice Requires="wps">
                  <w:drawing>
                    <wp:anchor distT="0" distB="0" distL="114300" distR="114300" simplePos="0" relativeHeight="251665408" behindDoc="0" locked="0" layoutInCell="1" allowOverlap="1" wp14:anchorId="1A731DCA" wp14:editId="4D4A908B">
                      <wp:simplePos x="0" y="0"/>
                      <wp:positionH relativeFrom="column">
                        <wp:posOffset>599885</wp:posOffset>
                      </wp:positionH>
                      <wp:positionV relativeFrom="paragraph">
                        <wp:posOffset>27305</wp:posOffset>
                      </wp:positionV>
                      <wp:extent cx="1567543"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56754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7.25pt,2.15pt" to="170.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" strokecolor="black [3040]"/>
                  </w:pict>
                </mc:Fallback>
              </mc:AlternateContent>
            </w:r>
          </w:p>
          <w:p w:rsidR="0026463F" w:rsidRPr="00403011" w:rsidRDefault="0026463F" w:rsidP="0026463F">
            <w:pPr>
              <w:spacing w:after="0" w:line="240" w:lineRule="auto"/>
              <w:ind w:right="-630"/>
              <w:jc w:val="center"/>
              <w:rPr>
                <w:b/>
                <w:szCs w:val="26"/>
              </w:rPr>
            </w:pPr>
            <w:r>
              <w:rPr>
                <w:szCs w:val="26"/>
              </w:rPr>
              <w:t>Số:          /BC-LTT-KT&amp;ĐBCL</w:t>
            </w:r>
          </w:p>
        </w:tc>
        <w:tc>
          <w:tcPr>
            <w:tcW w:w="6354" w:type="dxa"/>
          </w:tcPr>
          <w:p w:rsidR="0026463F" w:rsidRPr="00403011" w:rsidRDefault="0026463F" w:rsidP="0026463F">
            <w:pPr>
              <w:spacing w:after="0" w:line="240" w:lineRule="auto"/>
              <w:ind w:right="-138"/>
              <w:jc w:val="center"/>
              <w:rPr>
                <w:b/>
                <w:szCs w:val="26"/>
              </w:rPr>
            </w:pPr>
            <w:r w:rsidRPr="00403011">
              <w:rPr>
                <w:b/>
                <w:szCs w:val="26"/>
              </w:rPr>
              <w:t>CỘNG HÒA XÃ HỘI CHỦ NGHĨA VIỆT NAM</w:t>
            </w:r>
          </w:p>
          <w:p w:rsidR="0026463F" w:rsidRPr="00403011" w:rsidRDefault="0026463F" w:rsidP="0026463F">
            <w:pPr>
              <w:spacing w:after="0" w:line="240" w:lineRule="auto"/>
              <w:jc w:val="center"/>
              <w:rPr>
                <w:b/>
                <w:szCs w:val="26"/>
              </w:rPr>
            </w:pPr>
            <w:r w:rsidRPr="00403011">
              <w:rPr>
                <w:b/>
                <w:szCs w:val="26"/>
              </w:rPr>
              <w:t>Độc lập – Tự do – Hạnh phúc</w:t>
            </w:r>
          </w:p>
          <w:p w:rsidR="0026463F" w:rsidRDefault="0026463F" w:rsidP="0026463F">
            <w:pPr>
              <w:spacing w:after="0" w:line="240" w:lineRule="auto"/>
              <w:ind w:right="-108"/>
              <w:jc w:val="right"/>
              <w:rPr>
                <w:i/>
                <w:szCs w:val="26"/>
              </w:rPr>
            </w:pPr>
            <w:r>
              <w:rPr>
                <w:i/>
                <w:noProof/>
                <w:szCs w:val="26"/>
              </w:rPr>
              <mc:AlternateContent>
                <mc:Choice Requires="wps">
                  <w:drawing>
                    <wp:anchor distT="0" distB="0" distL="114300" distR="114300" simplePos="0" relativeHeight="251666432" behindDoc="0" locked="0" layoutInCell="1" allowOverlap="1" wp14:anchorId="40980D3F" wp14:editId="2441012E">
                      <wp:simplePos x="0" y="0"/>
                      <wp:positionH relativeFrom="column">
                        <wp:posOffset>924016</wp:posOffset>
                      </wp:positionH>
                      <wp:positionV relativeFrom="paragraph">
                        <wp:posOffset>40005</wp:posOffset>
                      </wp:positionV>
                      <wp:extent cx="2030680" cy="0"/>
                      <wp:effectExtent l="0" t="0" r="27305" b="19050"/>
                      <wp:wrapNone/>
                      <wp:docPr id="3" name="Straight Connector 3"/>
                      <wp:cNvGraphicFramePr/>
                      <a:graphic xmlns:a="http://schemas.openxmlformats.org/drawingml/2006/main">
                        <a:graphicData uri="http://schemas.microsoft.com/office/word/2010/wordprocessingShape">
                          <wps:wsp>
                            <wps:cNvCnPr/>
                            <wps:spPr>
                              <a:xfrm>
                                <a:off x="0" y="0"/>
                                <a:ext cx="20306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75pt,3.15pt" to="232.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" strokecolor="black [3040]"/>
                  </w:pict>
                </mc:Fallback>
              </mc:AlternateContent>
            </w:r>
          </w:p>
          <w:p w:rsidR="0026463F" w:rsidRPr="00403011" w:rsidRDefault="0026463F" w:rsidP="009D76E0">
            <w:pPr>
              <w:spacing w:after="0" w:line="240" w:lineRule="auto"/>
              <w:ind w:right="-108"/>
              <w:jc w:val="center"/>
              <w:rPr>
                <w:b/>
                <w:szCs w:val="26"/>
              </w:rPr>
            </w:pPr>
            <w:r w:rsidRPr="00403011">
              <w:rPr>
                <w:i/>
                <w:szCs w:val="26"/>
              </w:rPr>
              <w:t xml:space="preserve">Thành phố Hồ Chí Minh, ngày </w:t>
            </w:r>
            <w:r>
              <w:rPr>
                <w:i/>
                <w:szCs w:val="26"/>
              </w:rPr>
              <w:t xml:space="preserve">   </w:t>
            </w:r>
            <w:r w:rsidRPr="00403011">
              <w:rPr>
                <w:i/>
                <w:szCs w:val="26"/>
              </w:rPr>
              <w:t xml:space="preserve"> tháng </w:t>
            </w:r>
            <w:r w:rsidR="009D76E0">
              <w:rPr>
                <w:i/>
                <w:szCs w:val="26"/>
              </w:rPr>
              <w:t>12</w:t>
            </w:r>
            <w:r w:rsidRPr="00403011">
              <w:rPr>
                <w:i/>
                <w:szCs w:val="26"/>
              </w:rPr>
              <w:t xml:space="preserve"> năm 201</w:t>
            </w:r>
            <w:r>
              <w:rPr>
                <w:i/>
                <w:szCs w:val="26"/>
              </w:rPr>
              <w:t>8</w:t>
            </w:r>
          </w:p>
        </w:tc>
      </w:tr>
    </w:tbl>
    <w:p w:rsidR="0026463F" w:rsidRPr="00971A02" w:rsidRDefault="0026463F" w:rsidP="00526CF0">
      <w:pPr>
        <w:spacing w:after="0" w:line="240" w:lineRule="auto"/>
        <w:ind w:left="720" w:hanging="720"/>
        <w:jc w:val="center"/>
        <w:rPr>
          <w:b/>
        </w:rPr>
      </w:pPr>
    </w:p>
    <w:p w:rsidR="00526CF0" w:rsidRDefault="0026463F" w:rsidP="00E913A1">
      <w:pPr>
        <w:spacing w:after="0" w:line="240" w:lineRule="auto"/>
        <w:ind w:left="720" w:hanging="720"/>
        <w:jc w:val="center"/>
        <w:rPr>
          <w:b/>
          <w:sz w:val="32"/>
          <w:szCs w:val="32"/>
        </w:rPr>
      </w:pPr>
      <w:r>
        <w:rPr>
          <w:b/>
          <w:sz w:val="32"/>
          <w:szCs w:val="32"/>
        </w:rPr>
        <w:t>BÁO CÁO</w:t>
      </w:r>
    </w:p>
    <w:p w:rsidR="00B86DFB" w:rsidRPr="009E346D" w:rsidRDefault="00B86DFB" w:rsidP="00E913A1">
      <w:pPr>
        <w:spacing w:after="0" w:line="240" w:lineRule="auto"/>
        <w:ind w:left="720" w:hanging="720"/>
        <w:jc w:val="center"/>
        <w:rPr>
          <w:rFonts w:cs="Times New Roman"/>
        </w:rPr>
      </w:pPr>
      <w:r w:rsidRPr="009E346D">
        <w:rPr>
          <w:rFonts w:cs="Times New Roman"/>
          <w:b/>
        </w:rPr>
        <w:t>Thực hiện xây dựng, vận hành, đánh giá</w:t>
      </w:r>
      <w:r w:rsidR="0050635B" w:rsidRPr="009E346D">
        <w:rPr>
          <w:rFonts w:cs="Times New Roman"/>
          <w:b/>
        </w:rPr>
        <w:t>, cải tiến hệ thống đảm bảo chất lượng</w:t>
      </w:r>
    </w:p>
    <w:p w:rsidR="00672744" w:rsidRDefault="00672744" w:rsidP="001C3032">
      <w:pPr>
        <w:spacing w:after="120" w:line="240" w:lineRule="auto"/>
        <w:ind w:firstLine="720"/>
        <w:jc w:val="both"/>
        <w:rPr>
          <w:rFonts w:cs="Times New Roman"/>
          <w:sz w:val="28"/>
          <w:szCs w:val="28"/>
        </w:rPr>
      </w:pPr>
      <w:r>
        <w:rPr>
          <w:rFonts w:cs="Times New Roman"/>
          <w:noProof/>
          <w:sz w:val="28"/>
          <w:szCs w:val="28"/>
        </w:rPr>
        <mc:AlternateContent>
          <mc:Choice Requires="wps">
            <w:drawing>
              <wp:anchor distT="0" distB="0" distL="114300" distR="114300" simplePos="0" relativeHeight="251663360" behindDoc="0" locked="0" layoutInCell="1" allowOverlap="1" wp14:anchorId="6E843530" wp14:editId="60F96EE4">
                <wp:simplePos x="0" y="0"/>
                <wp:positionH relativeFrom="column">
                  <wp:posOffset>1958975</wp:posOffset>
                </wp:positionH>
                <wp:positionV relativeFrom="paragraph">
                  <wp:posOffset>71283</wp:posOffset>
                </wp:positionV>
                <wp:extent cx="2057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54.25pt,5.6pt" to="316.2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" strokecolor="black [3040]"/>
            </w:pict>
          </mc:Fallback>
        </mc:AlternateContent>
      </w:r>
    </w:p>
    <w:p w:rsidR="0050635B" w:rsidRPr="00483483" w:rsidRDefault="0050635B" w:rsidP="005813C1">
      <w:pPr>
        <w:spacing w:after="120" w:line="240" w:lineRule="auto"/>
        <w:ind w:firstLine="720"/>
        <w:jc w:val="both"/>
        <w:rPr>
          <w:rFonts w:cs="Times New Roman"/>
          <w:sz w:val="28"/>
          <w:szCs w:val="28"/>
        </w:rPr>
      </w:pPr>
      <w:r w:rsidRPr="00483483">
        <w:rPr>
          <w:rFonts w:cs="Times New Roman"/>
          <w:sz w:val="28"/>
          <w:szCs w:val="28"/>
        </w:rPr>
        <w:t>Căn cứ Thông tư số 28/2017/TT-BLĐTBXH ngày 15/12/2017 của Bộ trưởng Bộ Lao động – Thương binh và Xã hội về ban hành quy định hệ thống đảm bảo chất lượng của cơ sở giáo dục nghề nghiệ</w:t>
      </w:r>
      <w:r w:rsidR="007F16A7" w:rsidRPr="00483483">
        <w:rPr>
          <w:rFonts w:cs="Times New Roman"/>
          <w:sz w:val="28"/>
          <w:szCs w:val="28"/>
        </w:rPr>
        <w:t>p;</w:t>
      </w:r>
    </w:p>
    <w:p w:rsidR="0050635B" w:rsidRPr="00483483" w:rsidRDefault="0050635B" w:rsidP="005813C1">
      <w:pPr>
        <w:spacing w:after="120" w:line="240" w:lineRule="auto"/>
        <w:ind w:firstLine="720"/>
        <w:jc w:val="both"/>
        <w:rPr>
          <w:rFonts w:cs="Times New Roman"/>
          <w:sz w:val="28"/>
          <w:szCs w:val="28"/>
        </w:rPr>
      </w:pPr>
      <w:r w:rsidRPr="00483483">
        <w:rPr>
          <w:rFonts w:cs="Times New Roman"/>
          <w:sz w:val="28"/>
          <w:szCs w:val="28"/>
        </w:rPr>
        <w:t xml:space="preserve">Căn cứ </w:t>
      </w:r>
      <w:r w:rsidR="00C81BCE" w:rsidRPr="00483483">
        <w:rPr>
          <w:rFonts w:cs="Times New Roman"/>
          <w:sz w:val="28"/>
          <w:szCs w:val="28"/>
        </w:rPr>
        <w:t xml:space="preserve">Kế hoạch số </w:t>
      </w:r>
      <w:r w:rsidR="00C81BCE" w:rsidRPr="00483483">
        <w:rPr>
          <w:sz w:val="28"/>
          <w:szCs w:val="28"/>
        </w:rPr>
        <w:t>248/KH-LTT-KT&amp;ĐBCL</w:t>
      </w:r>
      <w:r w:rsidR="007F16A7" w:rsidRPr="00483483">
        <w:rPr>
          <w:rFonts w:cs="Times New Roman"/>
          <w:sz w:val="28"/>
          <w:szCs w:val="28"/>
        </w:rPr>
        <w:t xml:space="preserve"> ngày </w:t>
      </w:r>
      <w:r w:rsidR="00C81BCE" w:rsidRPr="00483483">
        <w:rPr>
          <w:rFonts w:cs="Times New Roman"/>
          <w:sz w:val="28"/>
          <w:szCs w:val="28"/>
        </w:rPr>
        <w:t>26/03/2018</w:t>
      </w:r>
      <w:r w:rsidR="007F16A7" w:rsidRPr="00483483">
        <w:rPr>
          <w:rFonts w:cs="Times New Roman"/>
          <w:sz w:val="28"/>
          <w:szCs w:val="28"/>
        </w:rPr>
        <w:t xml:space="preserve"> của </w:t>
      </w:r>
      <w:r w:rsidR="00C81BCE" w:rsidRPr="00483483">
        <w:rPr>
          <w:rFonts w:cs="Times New Roman"/>
          <w:sz w:val="28"/>
          <w:szCs w:val="28"/>
        </w:rPr>
        <w:t>Trường Cao đẳng Lý Tự Trọng Thành phố Hồ Chí Minh</w:t>
      </w:r>
      <w:r w:rsidR="007F16A7" w:rsidRPr="00483483">
        <w:rPr>
          <w:rFonts w:cs="Times New Roman"/>
          <w:sz w:val="28"/>
          <w:szCs w:val="28"/>
        </w:rPr>
        <w:t xml:space="preserve"> về </w:t>
      </w:r>
      <w:r w:rsidR="00C81BCE" w:rsidRPr="00483483">
        <w:rPr>
          <w:rFonts w:cs="Times New Roman"/>
          <w:sz w:val="28"/>
          <w:szCs w:val="28"/>
        </w:rPr>
        <w:t xml:space="preserve">thực hiện </w:t>
      </w:r>
      <w:r w:rsidR="007F16A7" w:rsidRPr="00483483">
        <w:rPr>
          <w:rFonts w:cs="Times New Roman"/>
          <w:sz w:val="28"/>
          <w:szCs w:val="28"/>
        </w:rPr>
        <w:t>xây dựng, vận hành, đánh giá, cải tiến hệ thống đảm bảo chất lượng;</w:t>
      </w:r>
    </w:p>
    <w:p w:rsidR="007F16A7" w:rsidRPr="00483483" w:rsidRDefault="007F16A7" w:rsidP="005813C1">
      <w:pPr>
        <w:spacing w:after="120" w:line="240" w:lineRule="auto"/>
        <w:ind w:firstLine="720"/>
        <w:jc w:val="both"/>
        <w:rPr>
          <w:rFonts w:cs="Times New Roman"/>
          <w:sz w:val="28"/>
          <w:szCs w:val="28"/>
        </w:rPr>
      </w:pPr>
      <w:r w:rsidRPr="00483483">
        <w:rPr>
          <w:rFonts w:cs="Times New Roman"/>
          <w:sz w:val="28"/>
          <w:szCs w:val="28"/>
        </w:rPr>
        <w:t xml:space="preserve">Nay Trường </w:t>
      </w:r>
      <w:r w:rsidR="00526CF0" w:rsidRPr="00483483">
        <w:rPr>
          <w:rFonts w:cs="Times New Roman"/>
          <w:sz w:val="28"/>
          <w:szCs w:val="28"/>
        </w:rPr>
        <w:t>Cao đẳng Lý Tự Trọng Thành phố Hồ Chí Minh</w:t>
      </w:r>
      <w:r w:rsidRPr="00483483">
        <w:rPr>
          <w:rFonts w:cs="Times New Roman"/>
          <w:sz w:val="28"/>
          <w:szCs w:val="28"/>
        </w:rPr>
        <w:t xml:space="preserve"> báo cáo kết quả thực hiện các nội </w:t>
      </w:r>
      <w:r w:rsidR="00526CF0" w:rsidRPr="00483483">
        <w:rPr>
          <w:rFonts w:cs="Times New Roman"/>
          <w:sz w:val="28"/>
          <w:szCs w:val="28"/>
        </w:rPr>
        <w:t>dung</w:t>
      </w:r>
      <w:r w:rsidR="00D4334C" w:rsidRPr="00483483">
        <w:rPr>
          <w:rFonts w:cs="Times New Roman"/>
          <w:sz w:val="28"/>
          <w:szCs w:val="28"/>
        </w:rPr>
        <w:t>,</w:t>
      </w:r>
      <w:r w:rsidR="00526CF0" w:rsidRPr="00483483">
        <w:rPr>
          <w:rFonts w:cs="Times New Roman"/>
          <w:sz w:val="28"/>
          <w:szCs w:val="28"/>
        </w:rPr>
        <w:t xml:space="preserve"> </w:t>
      </w:r>
      <w:r w:rsidR="00D4334C" w:rsidRPr="00483483">
        <w:rPr>
          <w:rFonts w:cs="Times New Roman"/>
          <w:sz w:val="28"/>
          <w:szCs w:val="28"/>
        </w:rPr>
        <w:t xml:space="preserve">cụ thể </w:t>
      </w:r>
      <w:r w:rsidRPr="00483483">
        <w:rPr>
          <w:rFonts w:cs="Times New Roman"/>
          <w:sz w:val="28"/>
          <w:szCs w:val="28"/>
        </w:rPr>
        <w:t>như sau:</w:t>
      </w:r>
    </w:p>
    <w:p w:rsidR="007F16A7" w:rsidRPr="00483483" w:rsidRDefault="00845DB2" w:rsidP="005813C1">
      <w:pPr>
        <w:spacing w:after="120" w:line="240" w:lineRule="auto"/>
        <w:ind w:firstLine="720"/>
        <w:jc w:val="both"/>
        <w:rPr>
          <w:rFonts w:cs="Times New Roman"/>
          <w:b/>
          <w:sz w:val="28"/>
          <w:szCs w:val="28"/>
        </w:rPr>
      </w:pPr>
      <w:r w:rsidRPr="00483483">
        <w:rPr>
          <w:rFonts w:cs="Times New Roman"/>
          <w:b/>
          <w:sz w:val="28"/>
          <w:szCs w:val="28"/>
        </w:rPr>
        <w:t xml:space="preserve">1. </w:t>
      </w:r>
      <w:r w:rsidR="007F16A7" w:rsidRPr="00483483">
        <w:rPr>
          <w:rFonts w:cs="Times New Roman"/>
          <w:b/>
          <w:sz w:val="28"/>
          <w:szCs w:val="28"/>
        </w:rPr>
        <w:t xml:space="preserve">Hoàn thiện tổ chức và nhân sự </w:t>
      </w:r>
      <w:r w:rsidR="00F51428">
        <w:rPr>
          <w:rFonts w:cs="Times New Roman"/>
          <w:b/>
          <w:sz w:val="28"/>
          <w:szCs w:val="28"/>
        </w:rPr>
        <w:t xml:space="preserve">đối với công tác </w:t>
      </w:r>
      <w:r w:rsidR="007F16A7" w:rsidRPr="00483483">
        <w:rPr>
          <w:rFonts w:cs="Times New Roman"/>
          <w:b/>
          <w:sz w:val="28"/>
          <w:szCs w:val="28"/>
        </w:rPr>
        <w:t>đảm bảo chất lượ</w:t>
      </w:r>
      <w:r w:rsidRPr="00483483">
        <w:rPr>
          <w:rFonts w:cs="Times New Roman"/>
          <w:b/>
          <w:sz w:val="28"/>
          <w:szCs w:val="28"/>
        </w:rPr>
        <w:t>ng</w:t>
      </w:r>
    </w:p>
    <w:p w:rsidR="00F458B9" w:rsidRPr="00483483" w:rsidRDefault="00F458B9" w:rsidP="005813C1">
      <w:pPr>
        <w:spacing w:after="120" w:line="240" w:lineRule="auto"/>
        <w:ind w:firstLine="720"/>
        <w:jc w:val="both"/>
        <w:rPr>
          <w:rFonts w:cs="Times New Roman"/>
          <w:sz w:val="28"/>
          <w:szCs w:val="28"/>
        </w:rPr>
      </w:pPr>
      <w:r w:rsidRPr="00483483">
        <w:rPr>
          <w:rFonts w:cs="Times New Roman"/>
          <w:sz w:val="28"/>
          <w:szCs w:val="28"/>
        </w:rPr>
        <w:t>Trường Cao đẳng Lý Tự Trọng Tp.HCM tiền thân là Trường Dạy nghề Trung học Lý Tự Trọng được thành lập năm 1986. Năm 1999, Ủy ban nhân dân Tp.HCM quyết định chuyển trường thành Trường Trung học Kỹ thuật Lý Tự Trọ</w:t>
      </w:r>
      <w:r w:rsidR="00EE31D1" w:rsidRPr="00483483">
        <w:rPr>
          <w:rFonts w:cs="Times New Roman"/>
          <w:sz w:val="28"/>
          <w:szCs w:val="28"/>
        </w:rPr>
        <w:t xml:space="preserve">ng. Ngày 3 tháng 2 năm 2005, </w:t>
      </w:r>
      <w:r w:rsidRPr="00483483">
        <w:rPr>
          <w:rFonts w:cs="Times New Roman"/>
          <w:sz w:val="28"/>
          <w:szCs w:val="28"/>
        </w:rPr>
        <w:t>Bộ GD&amp;ĐT đã ký Quyết định thành lập Trường Cao đẳng Kỹ thuật Lý Tự Trọng Tp.HCM. Ngày 17/7/2017, Trường nhận Quyết định của Bộ Lao động – Thương binh và Xã hội cho phép đổi tên trường thành Trường Cao đẳng Lý Tự Trọng Tp.HCM, chính thức ghi nhận giai đoạn phát triển mới của Nhà trường với mục tiêu đào tạo đa ngành, đa nghề và theo định hướng xây dựng trường nghề chất lượng cao.</w:t>
      </w:r>
    </w:p>
    <w:p w:rsidR="004F1165" w:rsidRPr="00483483" w:rsidRDefault="003B4A1A" w:rsidP="005813C1">
      <w:pPr>
        <w:spacing w:after="120" w:line="240" w:lineRule="auto"/>
        <w:ind w:firstLine="720"/>
        <w:jc w:val="both"/>
        <w:rPr>
          <w:rFonts w:cs="Times New Roman"/>
          <w:sz w:val="28"/>
          <w:szCs w:val="28"/>
        </w:rPr>
      </w:pPr>
      <w:r w:rsidRPr="00483483">
        <w:rPr>
          <w:rFonts w:cs="Times New Roman"/>
          <w:sz w:val="28"/>
          <w:szCs w:val="28"/>
        </w:rPr>
        <w:t xml:space="preserve">Nhà trường đã thành lập phòng Khảo thí và Đảm bảo chất lượng </w:t>
      </w:r>
      <w:r w:rsidR="004F1165" w:rsidRPr="00483483">
        <w:rPr>
          <w:rFonts w:cs="Times New Roman"/>
          <w:sz w:val="28"/>
          <w:szCs w:val="28"/>
        </w:rPr>
        <w:t xml:space="preserve">từ tháng 9/2013 để thực hiện công tác </w:t>
      </w:r>
      <w:r w:rsidRPr="00483483">
        <w:rPr>
          <w:rFonts w:cs="Times New Roman"/>
          <w:sz w:val="28"/>
          <w:szCs w:val="28"/>
        </w:rPr>
        <w:t>khảo thí và đảm bảo chất lượng của Nhà trường.</w:t>
      </w:r>
      <w:r w:rsidR="004F1165" w:rsidRPr="00483483">
        <w:rPr>
          <w:rFonts w:cs="Times New Roman"/>
          <w:sz w:val="28"/>
          <w:szCs w:val="28"/>
        </w:rPr>
        <w:t xml:space="preserve"> (Quyết định thành lập số 1309/QĐ-LTT-TC ngày 12/9/2013 và Quyết định đổi tên số 1883/QĐ-LTT-TC ngày 10/12/2014).</w:t>
      </w:r>
    </w:p>
    <w:p w:rsidR="003B4A1A" w:rsidRPr="00483483" w:rsidRDefault="00E913A1" w:rsidP="005813C1">
      <w:pPr>
        <w:spacing w:after="120" w:line="240" w:lineRule="auto"/>
        <w:ind w:firstLine="720"/>
        <w:jc w:val="both"/>
        <w:rPr>
          <w:rFonts w:cs="Times New Roman"/>
          <w:sz w:val="28"/>
          <w:szCs w:val="28"/>
        </w:rPr>
      </w:pPr>
      <w:r w:rsidRPr="00483483">
        <w:rPr>
          <w:rFonts w:cs="Times New Roman"/>
          <w:sz w:val="28"/>
          <w:szCs w:val="28"/>
        </w:rPr>
        <w:t xml:space="preserve">Trong công tác Đảm bảo chất lượng, </w:t>
      </w:r>
      <w:r w:rsidR="003B4A1A" w:rsidRPr="00483483">
        <w:rPr>
          <w:rFonts w:cs="Times New Roman"/>
          <w:sz w:val="28"/>
          <w:szCs w:val="28"/>
        </w:rPr>
        <w:t>Nhà trường đã có một số biện pháp bước đầu trong việc lưu trữ, thu</w:t>
      </w:r>
      <w:bookmarkStart w:id="0" w:name="_GoBack"/>
      <w:bookmarkEnd w:id="0"/>
      <w:r w:rsidR="003B4A1A" w:rsidRPr="00483483">
        <w:rPr>
          <w:rFonts w:cs="Times New Roman"/>
          <w:sz w:val="28"/>
          <w:szCs w:val="28"/>
        </w:rPr>
        <w:t xml:space="preserve"> thập thông tin minh chứng phục vụ cho công tác tự đánh giá, đảm bảo chất lượng. Đã triển khai một số loại hình khảo sát theo yêu cầu của công tác đảm bảo chất lượng như: khảo sát tình hình dạy học trên lớp, khảo sát chất lượng đào tạo của nhà trưòng từ phía cơ sở tuyển dụng và cựu sinh viên, khảo sát việc phục vụ bạn đọc của thư viện…</w:t>
      </w:r>
    </w:p>
    <w:p w:rsidR="00291318" w:rsidRDefault="00291318" w:rsidP="005813C1">
      <w:pPr>
        <w:spacing w:after="120" w:line="240" w:lineRule="auto"/>
        <w:ind w:firstLine="720"/>
        <w:jc w:val="both"/>
        <w:rPr>
          <w:rFonts w:cs="Times New Roman"/>
          <w:sz w:val="28"/>
          <w:szCs w:val="28"/>
        </w:rPr>
      </w:pPr>
      <w:r w:rsidRPr="00483483">
        <w:rPr>
          <w:rFonts w:cs="Times New Roman"/>
          <w:sz w:val="28"/>
          <w:szCs w:val="28"/>
        </w:rPr>
        <w:t xml:space="preserve">Từ năm 2018, nhà trường triển khai thực hiện hệ thống quản lý chất lượng theo tiêu chuẩn ISO </w:t>
      </w:r>
      <w:r w:rsidR="00584876" w:rsidRPr="00483483">
        <w:rPr>
          <w:rFonts w:cs="Times New Roman"/>
          <w:sz w:val="28"/>
          <w:szCs w:val="28"/>
        </w:rPr>
        <w:t>9</w:t>
      </w:r>
      <w:r w:rsidR="00C81BCE" w:rsidRPr="00483483">
        <w:rPr>
          <w:rFonts w:cs="Times New Roman"/>
          <w:sz w:val="28"/>
          <w:szCs w:val="28"/>
        </w:rPr>
        <w:t>001: 2015</w:t>
      </w:r>
    </w:p>
    <w:p w:rsidR="00897A56" w:rsidRPr="00483483" w:rsidRDefault="00897A56" w:rsidP="005813C1">
      <w:pPr>
        <w:spacing w:after="120" w:line="240" w:lineRule="auto"/>
        <w:ind w:firstLine="720"/>
        <w:jc w:val="both"/>
        <w:rPr>
          <w:rFonts w:cs="Times New Roman"/>
          <w:sz w:val="28"/>
          <w:szCs w:val="28"/>
        </w:rPr>
      </w:pPr>
    </w:p>
    <w:p w:rsidR="00C81BCE" w:rsidRPr="00483483" w:rsidRDefault="00F33CF8" w:rsidP="005813C1">
      <w:pPr>
        <w:spacing w:after="120" w:line="240" w:lineRule="auto"/>
        <w:jc w:val="both"/>
        <w:rPr>
          <w:rFonts w:cs="Times New Roman"/>
          <w:b/>
          <w:sz w:val="28"/>
          <w:szCs w:val="28"/>
        </w:rPr>
      </w:pPr>
      <w:r w:rsidRPr="00483483">
        <w:rPr>
          <w:rFonts w:cs="Times New Roman"/>
          <w:b/>
          <w:sz w:val="28"/>
          <w:szCs w:val="28"/>
        </w:rPr>
        <w:lastRenderedPageBreak/>
        <w:tab/>
      </w:r>
      <w:r w:rsidR="00C81BCE" w:rsidRPr="00483483">
        <w:rPr>
          <w:rFonts w:cs="Times New Roman"/>
          <w:b/>
          <w:sz w:val="28"/>
          <w:szCs w:val="28"/>
        </w:rPr>
        <w:t>2. Thuận lợi, khó khăn</w:t>
      </w:r>
    </w:p>
    <w:p w:rsidR="00C81BCE" w:rsidRPr="00483483" w:rsidRDefault="00C81BCE" w:rsidP="00FA1A7A">
      <w:pPr>
        <w:spacing w:after="120" w:line="240" w:lineRule="auto"/>
        <w:ind w:firstLine="720"/>
        <w:jc w:val="both"/>
        <w:rPr>
          <w:rFonts w:cs="Times New Roman"/>
          <w:sz w:val="28"/>
          <w:szCs w:val="28"/>
        </w:rPr>
      </w:pPr>
      <w:r w:rsidRPr="00483483">
        <w:rPr>
          <w:rFonts w:cs="Times New Roman"/>
          <w:sz w:val="28"/>
          <w:szCs w:val="28"/>
        </w:rPr>
        <w:t>2.1. Thuận lợi:</w:t>
      </w:r>
    </w:p>
    <w:p w:rsidR="00C81BCE" w:rsidRPr="00483483" w:rsidRDefault="00C81BCE" w:rsidP="00FA1A7A">
      <w:pPr>
        <w:spacing w:after="120" w:line="240" w:lineRule="auto"/>
        <w:ind w:firstLine="720"/>
        <w:jc w:val="both"/>
        <w:rPr>
          <w:rFonts w:cs="Times New Roman"/>
          <w:sz w:val="28"/>
          <w:szCs w:val="28"/>
        </w:rPr>
      </w:pPr>
      <w:r w:rsidRPr="00483483">
        <w:rPr>
          <w:rFonts w:cs="Times New Roman"/>
          <w:sz w:val="28"/>
          <w:szCs w:val="28"/>
        </w:rPr>
        <w:t xml:space="preserve">- Trường luôn khẳng định được vị trí tiên phong trong công tác ĐBCL nói chung và các hoạt động giáo dục nói riêng; </w:t>
      </w:r>
    </w:p>
    <w:p w:rsidR="00C81BCE" w:rsidRPr="00483483" w:rsidRDefault="00C81BCE" w:rsidP="00FA1A7A">
      <w:pPr>
        <w:spacing w:after="120" w:line="240" w:lineRule="auto"/>
        <w:ind w:firstLine="720"/>
        <w:jc w:val="both"/>
        <w:rPr>
          <w:rFonts w:cs="Times New Roman"/>
          <w:sz w:val="28"/>
          <w:szCs w:val="28"/>
        </w:rPr>
      </w:pPr>
      <w:r w:rsidRPr="00483483">
        <w:rPr>
          <w:rFonts w:cs="Times New Roman"/>
          <w:sz w:val="28"/>
          <w:szCs w:val="28"/>
        </w:rPr>
        <w:t>- Công tác ĐBCL giáo dục nghề nghiệp ngày càng được Nhà nước và xã hội quan tâm và đã thể hiện rõ ràng trong Luật giáo dục nghề nghiệp, tạo ra những cơ hội phát triển và thách thức mới cho các hoạt động ĐBCL</w:t>
      </w:r>
    </w:p>
    <w:p w:rsidR="00C81BCE" w:rsidRPr="00483483" w:rsidRDefault="00C81BCE" w:rsidP="00FA1A7A">
      <w:pPr>
        <w:spacing w:after="120" w:line="240" w:lineRule="auto"/>
        <w:ind w:firstLine="720"/>
        <w:jc w:val="both"/>
        <w:rPr>
          <w:rFonts w:cs="Times New Roman"/>
          <w:sz w:val="28"/>
          <w:szCs w:val="28"/>
        </w:rPr>
      </w:pPr>
      <w:r w:rsidRPr="00483483">
        <w:rPr>
          <w:rFonts w:cs="Times New Roman"/>
          <w:sz w:val="28"/>
          <w:szCs w:val="28"/>
        </w:rPr>
        <w:t xml:space="preserve">- Những kết quả đạt được của </w:t>
      </w:r>
      <w:r w:rsidR="00FA1A7A" w:rsidRPr="00483483">
        <w:rPr>
          <w:rFonts w:cs="Times New Roman"/>
          <w:sz w:val="28"/>
          <w:szCs w:val="28"/>
        </w:rPr>
        <w:t>khi xây dựng quản lý theo tiêu chuẩn ISO l</w:t>
      </w:r>
      <w:r w:rsidRPr="00483483">
        <w:rPr>
          <w:rFonts w:cs="Times New Roman"/>
          <w:sz w:val="28"/>
          <w:szCs w:val="28"/>
        </w:rPr>
        <w:t xml:space="preserve">à tiền đề vững chắc cho công tác ĐBCL </w:t>
      </w:r>
      <w:r w:rsidR="00FA1A7A" w:rsidRPr="00483483">
        <w:rPr>
          <w:rFonts w:cs="Times New Roman"/>
          <w:sz w:val="28"/>
          <w:szCs w:val="28"/>
        </w:rPr>
        <w:t>của Trường</w:t>
      </w:r>
      <w:r w:rsidRPr="00483483">
        <w:rPr>
          <w:rFonts w:cs="Times New Roman"/>
          <w:sz w:val="28"/>
          <w:szCs w:val="28"/>
        </w:rPr>
        <w:t>.</w:t>
      </w:r>
    </w:p>
    <w:p w:rsidR="00C81BCE" w:rsidRPr="00483483" w:rsidRDefault="00C81BCE" w:rsidP="00FA1A7A">
      <w:pPr>
        <w:spacing w:after="120" w:line="240" w:lineRule="auto"/>
        <w:ind w:firstLine="720"/>
        <w:jc w:val="both"/>
        <w:rPr>
          <w:rFonts w:cs="Times New Roman"/>
          <w:sz w:val="28"/>
          <w:szCs w:val="28"/>
        </w:rPr>
      </w:pPr>
      <w:r w:rsidRPr="00483483">
        <w:rPr>
          <w:rFonts w:cs="Times New Roman"/>
          <w:sz w:val="28"/>
          <w:szCs w:val="28"/>
        </w:rPr>
        <w:t>2.2. Khó khăn:</w:t>
      </w:r>
    </w:p>
    <w:p w:rsidR="00FA1A7A" w:rsidRPr="00483483" w:rsidRDefault="00FA1A7A" w:rsidP="00FA1A7A">
      <w:pPr>
        <w:spacing w:after="120" w:line="240" w:lineRule="auto"/>
        <w:ind w:firstLine="720"/>
        <w:jc w:val="both"/>
        <w:rPr>
          <w:rFonts w:cs="Times New Roman"/>
          <w:sz w:val="28"/>
          <w:szCs w:val="28"/>
        </w:rPr>
      </w:pPr>
      <w:r w:rsidRPr="00483483">
        <w:rPr>
          <w:rFonts w:cs="Times New Roman"/>
          <w:sz w:val="28"/>
          <w:szCs w:val="28"/>
        </w:rPr>
        <w:t xml:space="preserve">Nguồn kinh phí đầu tư cho các hoạt động ĐBCL chưa đáp ứng được một cách đầy đủ các yêu cầu thiết thực của công tác ĐBCL; </w:t>
      </w:r>
    </w:p>
    <w:p w:rsidR="00C81BCE" w:rsidRPr="00483483" w:rsidRDefault="00FA1A7A" w:rsidP="00FA1A7A">
      <w:pPr>
        <w:spacing w:after="120" w:line="240" w:lineRule="auto"/>
        <w:ind w:firstLine="720"/>
        <w:jc w:val="both"/>
        <w:rPr>
          <w:rFonts w:cs="Times New Roman"/>
          <w:sz w:val="28"/>
          <w:szCs w:val="28"/>
        </w:rPr>
      </w:pPr>
      <w:r w:rsidRPr="00483483">
        <w:rPr>
          <w:rFonts w:cs="Times New Roman"/>
          <w:sz w:val="28"/>
          <w:szCs w:val="28"/>
        </w:rPr>
        <w:t>- Nhận thức của xã hội nói chung, đặc biệt của một số ít cá nhân trong toàn trường chưa thật đồng bộ, đầy đủ về vai trò của công tác ĐBCL, điều này ảnh hưởng không nhỏ đến kết quả thực hiện kế hoạch nhiệm vụ công tác ĐBCL trong năm học tại các đơn vị;</w:t>
      </w:r>
    </w:p>
    <w:p w:rsidR="00FA1A7A" w:rsidRPr="00483483" w:rsidRDefault="00FA1A7A" w:rsidP="00FA1A7A">
      <w:pPr>
        <w:spacing w:after="120" w:line="240" w:lineRule="auto"/>
        <w:ind w:firstLine="720"/>
        <w:jc w:val="both"/>
        <w:rPr>
          <w:rFonts w:cs="Times New Roman"/>
          <w:b/>
          <w:sz w:val="28"/>
          <w:szCs w:val="28"/>
        </w:rPr>
      </w:pPr>
      <w:r w:rsidRPr="00483483">
        <w:rPr>
          <w:rFonts w:cs="Times New Roman"/>
          <w:b/>
          <w:sz w:val="28"/>
          <w:szCs w:val="28"/>
        </w:rPr>
        <w:t>3. Những nội dung thực hiện được trong năm 2018</w:t>
      </w:r>
    </w:p>
    <w:p w:rsidR="00FA1A7A" w:rsidRPr="00483483" w:rsidRDefault="00FA1A7A" w:rsidP="00FA1A7A">
      <w:pPr>
        <w:spacing w:after="120" w:line="240" w:lineRule="auto"/>
        <w:ind w:firstLine="720"/>
        <w:jc w:val="both"/>
        <w:rPr>
          <w:sz w:val="28"/>
          <w:szCs w:val="28"/>
        </w:rPr>
      </w:pPr>
      <w:r w:rsidRPr="00483483">
        <w:rPr>
          <w:sz w:val="28"/>
          <w:szCs w:val="28"/>
        </w:rPr>
        <w:t>Trong năm qua, thực hiện triển khai thực hiện công tác ĐBCL tại các đơn vị trong toàn trường, đã sáng tạo và tích cực thực hiện các chỉ tiêu kế hoạch công tác, trường đạt được kết quả sau:</w:t>
      </w:r>
    </w:p>
    <w:p w:rsidR="00FA1A7A" w:rsidRPr="00483483" w:rsidRDefault="007E613A" w:rsidP="00FA1A7A">
      <w:pPr>
        <w:spacing w:after="120" w:line="240" w:lineRule="auto"/>
        <w:ind w:firstLine="720"/>
        <w:jc w:val="both"/>
        <w:rPr>
          <w:sz w:val="28"/>
          <w:szCs w:val="28"/>
        </w:rPr>
      </w:pPr>
      <w:r w:rsidRPr="00483483">
        <w:rPr>
          <w:sz w:val="28"/>
          <w:szCs w:val="28"/>
        </w:rPr>
        <w:t xml:space="preserve">+ </w:t>
      </w:r>
      <w:r w:rsidR="00FA1A7A" w:rsidRPr="00483483">
        <w:rPr>
          <w:sz w:val="28"/>
          <w:szCs w:val="28"/>
        </w:rPr>
        <w:t>Hệ thống văn bản quản lý và điều hành công tác ĐBCL tại các đơn vị được hoàn thiện góp phần tích cực nâng cao chất lượng hoạt động ĐBCL và khẳng định vị trí tiên phong trong hoạt động ĐBCL của trường.</w:t>
      </w:r>
    </w:p>
    <w:p w:rsidR="007E613A" w:rsidRPr="00483483" w:rsidRDefault="007E613A" w:rsidP="00FA1A7A">
      <w:pPr>
        <w:spacing w:after="120" w:line="240" w:lineRule="auto"/>
        <w:ind w:firstLine="720"/>
        <w:jc w:val="both"/>
        <w:rPr>
          <w:sz w:val="28"/>
          <w:szCs w:val="28"/>
        </w:rPr>
      </w:pPr>
      <w:r w:rsidRPr="006C1DE2">
        <w:rPr>
          <w:sz w:val="28"/>
          <w:szCs w:val="28"/>
        </w:rPr>
        <w:t>+ Tính đến hết tháng 12/2018, có</w:t>
      </w:r>
      <w:r w:rsidRPr="006C1DE2">
        <w:rPr>
          <w:b/>
          <w:sz w:val="28"/>
          <w:szCs w:val="28"/>
        </w:rPr>
        <w:t xml:space="preserve"> </w:t>
      </w:r>
      <w:r w:rsidR="00B87C21" w:rsidRPr="006C1DE2">
        <w:rPr>
          <w:b/>
          <w:sz w:val="28"/>
          <w:szCs w:val="28"/>
        </w:rPr>
        <w:t>22</w:t>
      </w:r>
      <w:r w:rsidRPr="006C1DE2">
        <w:rPr>
          <w:color w:val="FF0000"/>
          <w:sz w:val="28"/>
          <w:szCs w:val="28"/>
        </w:rPr>
        <w:t xml:space="preserve"> </w:t>
      </w:r>
      <w:r w:rsidRPr="006C1DE2">
        <w:rPr>
          <w:sz w:val="28"/>
          <w:szCs w:val="28"/>
        </w:rPr>
        <w:t>Quy trình, thủ tục đã được ban hành, ngoài ra, một số thủ tục, quy trình đang tiếp tục được xây dựng và hoàn chỉnh để triển khai thực hiện trong năm 2019.</w:t>
      </w:r>
    </w:p>
    <w:p w:rsidR="007E613A" w:rsidRPr="00483483" w:rsidRDefault="007E613A" w:rsidP="00FA1A7A">
      <w:pPr>
        <w:spacing w:after="120" w:line="240" w:lineRule="auto"/>
        <w:ind w:firstLine="720"/>
        <w:jc w:val="both"/>
        <w:rPr>
          <w:sz w:val="28"/>
          <w:szCs w:val="28"/>
        </w:rPr>
      </w:pPr>
      <w:r w:rsidRPr="00483483">
        <w:rPr>
          <w:sz w:val="28"/>
          <w:szCs w:val="28"/>
        </w:rPr>
        <w:t>+ Các quy trình, thủ tục được ban hành đã kịp thời bổ sung và hoàn thiện hệ thống văn bản quản lý điều hành về ĐBCL, tạo sự thống nhất trong toàn hệ thống, tạo điều kiện thuận lợi cho các đơn vị trong quá trình triển khai kế hoạch nhiệm vụ, các hoạt động cùng hướng tới mục tiêu chung nhằm đẩy mạnh các hoạt động xây dựng và phát triển nhà trường</w:t>
      </w:r>
    </w:p>
    <w:p w:rsidR="007E613A" w:rsidRPr="00483483" w:rsidRDefault="007E613A" w:rsidP="00FA1A7A">
      <w:pPr>
        <w:spacing w:after="120" w:line="240" w:lineRule="auto"/>
        <w:ind w:firstLine="720"/>
        <w:jc w:val="both"/>
        <w:rPr>
          <w:sz w:val="28"/>
          <w:szCs w:val="28"/>
        </w:rPr>
      </w:pPr>
      <w:r w:rsidRPr="00483483">
        <w:rPr>
          <w:sz w:val="28"/>
          <w:szCs w:val="28"/>
        </w:rPr>
        <w:t>+ Ở cấp đơn vị trực thuộc, các đơn vị cũng xây dựng những văn bản quản lý riêng, phù hợp với đặc thù của đơn vị để triển khai các hoạt động trong kế hoạch công tác ĐBCL đối với nhân viên thuộc đơn vị.</w:t>
      </w:r>
    </w:p>
    <w:p w:rsidR="007E613A" w:rsidRPr="00483483" w:rsidRDefault="007E613A" w:rsidP="00FA1A7A">
      <w:pPr>
        <w:spacing w:after="120" w:line="240" w:lineRule="auto"/>
        <w:ind w:firstLine="720"/>
        <w:jc w:val="both"/>
        <w:rPr>
          <w:sz w:val="28"/>
          <w:szCs w:val="28"/>
        </w:rPr>
      </w:pPr>
      <w:r w:rsidRPr="00483483">
        <w:rPr>
          <w:sz w:val="28"/>
          <w:szCs w:val="28"/>
        </w:rPr>
        <w:t>+ Nhà trường và các đơn vị luôn có ý thức và tham gia tích cực vào các hoạt động chuyên môn, các khóa đào tạo, bồi dưỡng, tập huấn về công tác ĐBCL.</w:t>
      </w:r>
    </w:p>
    <w:p w:rsidR="007E613A" w:rsidRPr="00483483" w:rsidRDefault="007E613A" w:rsidP="00FA1A7A">
      <w:pPr>
        <w:spacing w:after="120" w:line="240" w:lineRule="auto"/>
        <w:ind w:firstLine="720"/>
        <w:jc w:val="both"/>
        <w:rPr>
          <w:sz w:val="28"/>
          <w:szCs w:val="28"/>
        </w:rPr>
      </w:pPr>
      <w:r w:rsidRPr="00483483">
        <w:rPr>
          <w:sz w:val="28"/>
          <w:szCs w:val="28"/>
        </w:rPr>
        <w:t>+ Bên cạnh việc triển khai các hoạt động lấy ý kiến phản hồi về môn học và hoạt động của giảng viên, việc đánh giá chất lượng các hoạt động hỗ trợ đào tạo cũng được triển khai thực hiện.</w:t>
      </w:r>
    </w:p>
    <w:p w:rsidR="00483483" w:rsidRDefault="006A61D6" w:rsidP="00897A56">
      <w:pPr>
        <w:spacing w:after="120" w:line="240" w:lineRule="auto"/>
        <w:ind w:firstLine="720"/>
        <w:jc w:val="both"/>
        <w:rPr>
          <w:b/>
          <w:sz w:val="28"/>
          <w:szCs w:val="28"/>
        </w:rPr>
      </w:pPr>
      <w:r w:rsidRPr="00483483">
        <w:rPr>
          <w:sz w:val="28"/>
          <w:szCs w:val="28"/>
        </w:rPr>
        <w:lastRenderedPageBreak/>
        <w:t>+ Các hoạt động đảm bảo chất lượng khác như: Thẩm định các chương đào tạo quốc tế do Đức tài trợ; Công khai thông tin về ĐBCL…</w:t>
      </w:r>
    </w:p>
    <w:p w:rsidR="006A61D6" w:rsidRPr="00483483" w:rsidRDefault="006A61D6" w:rsidP="00FA1A7A">
      <w:pPr>
        <w:spacing w:after="120" w:line="240" w:lineRule="auto"/>
        <w:ind w:firstLine="720"/>
        <w:jc w:val="both"/>
        <w:rPr>
          <w:b/>
          <w:sz w:val="28"/>
          <w:szCs w:val="28"/>
        </w:rPr>
      </w:pPr>
      <w:r w:rsidRPr="00483483">
        <w:rPr>
          <w:b/>
          <w:sz w:val="28"/>
          <w:szCs w:val="28"/>
        </w:rPr>
        <w:t>4. Đánh giá chung:</w:t>
      </w:r>
    </w:p>
    <w:p w:rsidR="006A61D6" w:rsidRPr="00483483" w:rsidRDefault="006A61D6" w:rsidP="00FA1A7A">
      <w:pPr>
        <w:spacing w:after="120" w:line="240" w:lineRule="auto"/>
        <w:ind w:firstLine="720"/>
        <w:jc w:val="both"/>
        <w:rPr>
          <w:sz w:val="28"/>
          <w:szCs w:val="28"/>
        </w:rPr>
      </w:pPr>
      <w:r w:rsidRPr="00483483">
        <w:rPr>
          <w:sz w:val="28"/>
          <w:szCs w:val="28"/>
        </w:rPr>
        <w:t xml:space="preserve">+ Kết thúc năm 2018, trên 90% chỉ tiêu kế hoạch năm học thuộc lĩnh vực ĐBCL của trường đã hoàn thành, trong đó có nhiều chỉ tiêu kế hoạch đã hoàn thành trước hạn hoặc đúng hạn; </w:t>
      </w:r>
    </w:p>
    <w:p w:rsidR="006A61D6" w:rsidRPr="00483483" w:rsidRDefault="006A61D6" w:rsidP="00FA1A7A">
      <w:pPr>
        <w:spacing w:after="120" w:line="240" w:lineRule="auto"/>
        <w:ind w:firstLine="720"/>
        <w:jc w:val="both"/>
        <w:rPr>
          <w:sz w:val="28"/>
          <w:szCs w:val="28"/>
        </w:rPr>
      </w:pPr>
      <w:r w:rsidRPr="00483483">
        <w:rPr>
          <w:sz w:val="28"/>
          <w:szCs w:val="28"/>
        </w:rPr>
        <w:t>+ Trường tiếp tục là đơn vị tiên phong trong việc hoàn thiện cơ cấu ĐBCL nội bộ theo yêu cầu của cơ quan quản lý cấp trên. Cán bộ chuyên trách hệ thống ĐBCL luôn được tham gia tập huấn nhằm đáp ứng năng lực chuyên môn về xây dựng hệ thống ĐBCL</w:t>
      </w:r>
    </w:p>
    <w:p w:rsidR="006A61D6" w:rsidRPr="00483483" w:rsidRDefault="006A61D6" w:rsidP="00FA1A7A">
      <w:pPr>
        <w:spacing w:after="120" w:line="240" w:lineRule="auto"/>
        <w:ind w:firstLine="720"/>
        <w:jc w:val="both"/>
        <w:rPr>
          <w:sz w:val="28"/>
          <w:szCs w:val="28"/>
        </w:rPr>
      </w:pPr>
      <w:r w:rsidRPr="00483483">
        <w:rPr>
          <w:sz w:val="28"/>
          <w:szCs w:val="28"/>
        </w:rPr>
        <w:t>Bên cạnh các kết quả đã đạt được, việc triển khai thực hiện công tác ĐBCL năm 2018 còn có một số tồn tại:</w:t>
      </w:r>
    </w:p>
    <w:p w:rsidR="006A61D6" w:rsidRPr="00483483" w:rsidRDefault="006A61D6" w:rsidP="00FA1A7A">
      <w:pPr>
        <w:spacing w:after="120" w:line="240" w:lineRule="auto"/>
        <w:ind w:firstLine="720"/>
        <w:jc w:val="both"/>
        <w:rPr>
          <w:sz w:val="28"/>
          <w:szCs w:val="28"/>
        </w:rPr>
      </w:pPr>
      <w:r w:rsidRPr="00483483">
        <w:rPr>
          <w:sz w:val="28"/>
          <w:szCs w:val="28"/>
        </w:rPr>
        <w:t>+ Vẫn còn một số ít cá nhân chưa nhận thức đầy đủ về tầm quan trọng của việc thực hiện công tác ĐBCL tại đơn vị, do đó việc thực hiện các hoạt động điều tra, khảo sát, lấy ý kiến phản hồi của các bên liên quan ở một số đơn vị thực hiện chưa triệt để;</w:t>
      </w:r>
    </w:p>
    <w:p w:rsidR="006A61D6" w:rsidRPr="00483483" w:rsidRDefault="006A61D6" w:rsidP="00FA1A7A">
      <w:pPr>
        <w:spacing w:after="120" w:line="240" w:lineRule="auto"/>
        <w:ind w:firstLine="720"/>
        <w:jc w:val="both"/>
        <w:rPr>
          <w:sz w:val="28"/>
          <w:szCs w:val="28"/>
        </w:rPr>
      </w:pPr>
      <w:r w:rsidRPr="00483483">
        <w:rPr>
          <w:sz w:val="28"/>
          <w:szCs w:val="28"/>
        </w:rPr>
        <w:t>+ Việc triển khai các chủ trương, văn bản chỉ đạo về ĐBCL tại một số đơn vị còn chậm và thiếu tính chủ động nên chưa tạo được sự đột phá của đơn vị trong việc triển khai thực hiện một số nhiệm vụ trọng tâm về ĐBCL</w:t>
      </w:r>
    </w:p>
    <w:p w:rsidR="006A61D6" w:rsidRPr="00483483" w:rsidRDefault="006A61D6" w:rsidP="00FA1A7A">
      <w:pPr>
        <w:spacing w:after="120" w:line="240" w:lineRule="auto"/>
        <w:ind w:firstLine="720"/>
        <w:jc w:val="both"/>
        <w:rPr>
          <w:sz w:val="28"/>
          <w:szCs w:val="28"/>
        </w:rPr>
      </w:pPr>
      <w:r w:rsidRPr="00483483">
        <w:rPr>
          <w:sz w:val="28"/>
          <w:szCs w:val="28"/>
        </w:rPr>
        <w:t xml:space="preserve">+ Sự liên thông, liên kết một cách chặt chẽ về ĐBCL cần phải đẩy mạnh nhiều hơn nữa; </w:t>
      </w:r>
    </w:p>
    <w:p w:rsidR="00F33CF8" w:rsidRPr="00483483" w:rsidRDefault="00F33CF8" w:rsidP="00FA1A7A">
      <w:pPr>
        <w:spacing w:after="120" w:line="240" w:lineRule="auto"/>
        <w:ind w:firstLine="720"/>
        <w:jc w:val="both"/>
        <w:rPr>
          <w:b/>
          <w:sz w:val="28"/>
          <w:szCs w:val="28"/>
        </w:rPr>
      </w:pPr>
      <w:r w:rsidRPr="00483483">
        <w:rPr>
          <w:rFonts w:cs="Times New Roman"/>
          <w:b/>
          <w:sz w:val="28"/>
          <w:szCs w:val="28"/>
        </w:rPr>
        <w:t xml:space="preserve">5. </w:t>
      </w:r>
      <w:r w:rsidR="006A61D6" w:rsidRPr="00483483">
        <w:rPr>
          <w:b/>
          <w:sz w:val="28"/>
          <w:szCs w:val="28"/>
        </w:rPr>
        <w:t>Bài học kinh nghiệm</w:t>
      </w:r>
    </w:p>
    <w:p w:rsidR="006A61D6" w:rsidRPr="00483483" w:rsidRDefault="006A61D6" w:rsidP="00FA1A7A">
      <w:pPr>
        <w:spacing w:after="120" w:line="240" w:lineRule="auto"/>
        <w:ind w:firstLine="720"/>
        <w:jc w:val="both"/>
        <w:rPr>
          <w:sz w:val="28"/>
          <w:szCs w:val="28"/>
        </w:rPr>
      </w:pPr>
      <w:r w:rsidRPr="00483483">
        <w:rPr>
          <w:sz w:val="28"/>
          <w:szCs w:val="28"/>
        </w:rPr>
        <w:t>Tăng cường công tác thông tin, tuyên truyền để cán bộ viên chức, người học nhận thức đầy đủ về công tác ĐBCL tạo sự đồng thuận xây dựng và phát triển</w:t>
      </w:r>
      <w:r w:rsidR="00483483" w:rsidRPr="00483483">
        <w:rPr>
          <w:sz w:val="28"/>
          <w:szCs w:val="28"/>
        </w:rPr>
        <w:t xml:space="preserve"> nhà trường</w:t>
      </w:r>
    </w:p>
    <w:p w:rsidR="00483483" w:rsidRPr="00483483" w:rsidRDefault="00483483" w:rsidP="00FA1A7A">
      <w:pPr>
        <w:spacing w:after="120" w:line="240" w:lineRule="auto"/>
        <w:ind w:firstLine="720"/>
        <w:jc w:val="both"/>
        <w:rPr>
          <w:sz w:val="28"/>
          <w:szCs w:val="28"/>
        </w:rPr>
      </w:pPr>
      <w:r w:rsidRPr="00483483">
        <w:rPr>
          <w:sz w:val="28"/>
          <w:szCs w:val="28"/>
        </w:rPr>
        <w:t xml:space="preserve">Các đơn vị cần có sự quan tâm sát sao việc xây dựng kế hoạch, rà soát đánh giá việc thực hiện kế hoạch, nhiệm vụ công tác ĐBCL; chủ động huy động các nguồn lực cần thiết để thực hiện hoạt động ĐBCL </w:t>
      </w:r>
    </w:p>
    <w:p w:rsidR="00F33CF8" w:rsidRPr="00483483" w:rsidRDefault="00483483" w:rsidP="00483483">
      <w:pPr>
        <w:spacing w:after="120" w:line="240" w:lineRule="auto"/>
        <w:ind w:firstLine="720"/>
        <w:jc w:val="both"/>
        <w:rPr>
          <w:rFonts w:cs="Times New Roman"/>
          <w:sz w:val="28"/>
          <w:szCs w:val="28"/>
        </w:rPr>
      </w:pPr>
      <w:r w:rsidRPr="00483483">
        <w:rPr>
          <w:sz w:val="28"/>
          <w:szCs w:val="28"/>
        </w:rPr>
        <w:t xml:space="preserve"> </w:t>
      </w:r>
      <w:r w:rsidR="00F33CF8" w:rsidRPr="00483483">
        <w:rPr>
          <w:rFonts w:cs="Times New Roman"/>
          <w:sz w:val="28"/>
          <w:szCs w:val="28"/>
        </w:rPr>
        <w:t xml:space="preserve">Công tác xây dựng, vận hành, đánh giá và cải tiến hệ thống đảm bảo chất lượng là nhiệm vụ </w:t>
      </w:r>
      <w:r w:rsidR="001C3032" w:rsidRPr="00483483">
        <w:rPr>
          <w:rFonts w:cs="Times New Roman"/>
          <w:sz w:val="28"/>
          <w:szCs w:val="28"/>
        </w:rPr>
        <w:t xml:space="preserve">phải thực hiện </w:t>
      </w:r>
      <w:r w:rsidR="00F33CF8" w:rsidRPr="00483483">
        <w:rPr>
          <w:rFonts w:cs="Times New Roman"/>
          <w:sz w:val="28"/>
          <w:szCs w:val="28"/>
        </w:rPr>
        <w:t>đối với các trường</w:t>
      </w:r>
      <w:r w:rsidR="001C3032" w:rsidRPr="00483483">
        <w:rPr>
          <w:rFonts w:cs="Times New Roman"/>
          <w:sz w:val="28"/>
          <w:szCs w:val="28"/>
        </w:rPr>
        <w:t xml:space="preserve">. </w:t>
      </w:r>
      <w:r w:rsidRPr="00483483">
        <w:rPr>
          <w:rFonts w:cs="Times New Roman"/>
          <w:sz w:val="28"/>
          <w:szCs w:val="28"/>
        </w:rPr>
        <w:t xml:space="preserve">Trường kết hợp vớ cơ quan quản lý cấp trên mở </w:t>
      </w:r>
      <w:r w:rsidR="001C3032" w:rsidRPr="00483483">
        <w:rPr>
          <w:rFonts w:cs="Times New Roman"/>
          <w:sz w:val="28"/>
          <w:szCs w:val="28"/>
        </w:rPr>
        <w:t xml:space="preserve">lớp </w:t>
      </w:r>
      <w:r w:rsidR="00F33CF8" w:rsidRPr="00483483">
        <w:rPr>
          <w:rFonts w:cs="Times New Roman"/>
          <w:sz w:val="28"/>
          <w:szCs w:val="28"/>
        </w:rPr>
        <w:t xml:space="preserve">đào tạo, bồi dưỡng cho cán bộ làm công tác xây dựng hệ thống đảm bảo chất lượng, </w:t>
      </w:r>
      <w:r w:rsidR="001C3032" w:rsidRPr="00483483">
        <w:rPr>
          <w:rFonts w:cs="Times New Roman"/>
          <w:sz w:val="28"/>
          <w:szCs w:val="28"/>
        </w:rPr>
        <w:t>từ đó</w:t>
      </w:r>
      <w:r w:rsidR="00F33CF8" w:rsidRPr="00483483">
        <w:rPr>
          <w:rFonts w:cs="Times New Roman"/>
          <w:sz w:val="28"/>
          <w:szCs w:val="28"/>
        </w:rPr>
        <w:t xml:space="preserve"> hiệu quả đạt được của công tác này sẽ cao hơn.</w:t>
      </w:r>
    </w:p>
    <w:p w:rsidR="001C3032" w:rsidRPr="00483483" w:rsidRDefault="001C3032" w:rsidP="005813C1">
      <w:pPr>
        <w:spacing w:after="120" w:line="240" w:lineRule="auto"/>
        <w:jc w:val="both"/>
        <w:rPr>
          <w:rFonts w:cs="Times New Roman"/>
          <w:sz w:val="28"/>
          <w:szCs w:val="28"/>
        </w:rPr>
      </w:pPr>
      <w:r w:rsidRPr="00483483">
        <w:rPr>
          <w:rFonts w:cs="Times New Roman"/>
          <w:sz w:val="28"/>
          <w:szCs w:val="28"/>
        </w:rPr>
        <w:tab/>
        <w:t>Trân trọng./.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C15831" w:rsidRPr="009E346D" w:rsidTr="00955B31">
        <w:trPr>
          <w:trHeight w:val="416"/>
        </w:trPr>
        <w:tc>
          <w:tcPr>
            <w:tcW w:w="4785" w:type="dxa"/>
          </w:tcPr>
          <w:p w:rsidR="00C15831" w:rsidRPr="009E346D" w:rsidRDefault="00C15831" w:rsidP="00672744">
            <w:pPr>
              <w:jc w:val="both"/>
              <w:rPr>
                <w:rFonts w:cs="Times New Roman"/>
                <w:b/>
                <w:i/>
                <w:sz w:val="24"/>
                <w:szCs w:val="24"/>
              </w:rPr>
            </w:pPr>
            <w:r w:rsidRPr="009E346D">
              <w:rPr>
                <w:rFonts w:cs="Times New Roman"/>
                <w:b/>
                <w:i/>
                <w:sz w:val="24"/>
                <w:szCs w:val="24"/>
              </w:rPr>
              <w:t>Nơi nhận:</w:t>
            </w:r>
          </w:p>
          <w:p w:rsidR="00C15831" w:rsidRPr="009E346D" w:rsidRDefault="00C15831" w:rsidP="00672744">
            <w:pPr>
              <w:jc w:val="both"/>
              <w:rPr>
                <w:rFonts w:cs="Times New Roman"/>
                <w:sz w:val="22"/>
              </w:rPr>
            </w:pPr>
            <w:r w:rsidRPr="009E346D">
              <w:rPr>
                <w:rFonts w:cs="Times New Roman"/>
                <w:sz w:val="22"/>
              </w:rPr>
              <w:t>- Sở LĐTB</w:t>
            </w:r>
            <w:r w:rsidR="001C3032">
              <w:rPr>
                <w:rFonts w:cs="Times New Roman"/>
                <w:sz w:val="22"/>
              </w:rPr>
              <w:t>&amp;</w:t>
            </w:r>
            <w:r w:rsidRPr="009E346D">
              <w:rPr>
                <w:rFonts w:cs="Times New Roman"/>
                <w:sz w:val="22"/>
              </w:rPr>
              <w:t>XH;</w:t>
            </w:r>
          </w:p>
          <w:p w:rsidR="00C15831" w:rsidRDefault="00C15831" w:rsidP="00672744">
            <w:pPr>
              <w:jc w:val="both"/>
              <w:rPr>
                <w:rFonts w:cs="Times New Roman"/>
                <w:sz w:val="22"/>
              </w:rPr>
            </w:pPr>
            <w:r w:rsidRPr="009E346D">
              <w:rPr>
                <w:rFonts w:cs="Times New Roman"/>
                <w:sz w:val="22"/>
              </w:rPr>
              <w:t>- B</w:t>
            </w:r>
            <w:r w:rsidR="001C3032">
              <w:rPr>
                <w:rFonts w:cs="Times New Roman"/>
                <w:sz w:val="22"/>
              </w:rPr>
              <w:t>an Giám hiệu;</w:t>
            </w:r>
          </w:p>
          <w:p w:rsidR="001C3032" w:rsidRPr="009E346D" w:rsidRDefault="001C3032" w:rsidP="00672744">
            <w:pPr>
              <w:jc w:val="both"/>
              <w:rPr>
                <w:rFonts w:cs="Times New Roman"/>
                <w:sz w:val="22"/>
              </w:rPr>
            </w:pPr>
            <w:r>
              <w:rPr>
                <w:rFonts w:cs="Times New Roman"/>
                <w:sz w:val="22"/>
              </w:rPr>
              <w:t>- Hội đồng ĐBCL trường;</w:t>
            </w:r>
          </w:p>
          <w:p w:rsidR="00C15831" w:rsidRPr="009E346D" w:rsidRDefault="00C15831" w:rsidP="001C3032">
            <w:pPr>
              <w:jc w:val="both"/>
              <w:rPr>
                <w:rFonts w:cs="Times New Roman"/>
              </w:rPr>
            </w:pPr>
            <w:r w:rsidRPr="009E346D">
              <w:rPr>
                <w:rFonts w:cs="Times New Roman"/>
                <w:sz w:val="22"/>
              </w:rPr>
              <w:t xml:space="preserve">- </w:t>
            </w:r>
            <w:r w:rsidR="00C2110A" w:rsidRPr="009E346D">
              <w:rPr>
                <w:rFonts w:cs="Times New Roman"/>
                <w:sz w:val="22"/>
              </w:rPr>
              <w:t xml:space="preserve">Lưu: VT, </w:t>
            </w:r>
            <w:r w:rsidR="001C3032">
              <w:rPr>
                <w:rFonts w:cs="Times New Roman"/>
                <w:sz w:val="22"/>
              </w:rPr>
              <w:t>KT&amp;ĐBCL</w:t>
            </w:r>
            <w:r w:rsidR="00C2110A" w:rsidRPr="009E346D">
              <w:rPr>
                <w:rFonts w:cs="Times New Roman"/>
                <w:sz w:val="22"/>
              </w:rPr>
              <w:t>.</w:t>
            </w:r>
          </w:p>
        </w:tc>
        <w:tc>
          <w:tcPr>
            <w:tcW w:w="4786" w:type="dxa"/>
          </w:tcPr>
          <w:p w:rsidR="00C15831" w:rsidRPr="009E346D" w:rsidRDefault="00C2110A" w:rsidP="00672744">
            <w:pPr>
              <w:jc w:val="center"/>
              <w:rPr>
                <w:rFonts w:cs="Times New Roman"/>
                <w:b/>
                <w:sz w:val="28"/>
                <w:szCs w:val="28"/>
              </w:rPr>
            </w:pPr>
            <w:r w:rsidRPr="009E346D">
              <w:rPr>
                <w:rFonts w:cs="Times New Roman"/>
                <w:b/>
                <w:sz w:val="28"/>
                <w:szCs w:val="28"/>
              </w:rPr>
              <w:t>HIỆU TRƯỞNG</w:t>
            </w:r>
          </w:p>
          <w:p w:rsidR="00C2110A" w:rsidRPr="009E346D" w:rsidRDefault="00C2110A" w:rsidP="00672744">
            <w:pPr>
              <w:jc w:val="center"/>
              <w:rPr>
                <w:rFonts w:cs="Times New Roman"/>
                <w:b/>
                <w:sz w:val="28"/>
                <w:szCs w:val="28"/>
              </w:rPr>
            </w:pPr>
          </w:p>
          <w:p w:rsidR="00C2110A" w:rsidRPr="009E346D" w:rsidRDefault="00C2110A" w:rsidP="00672744">
            <w:pPr>
              <w:jc w:val="center"/>
              <w:rPr>
                <w:rFonts w:cs="Times New Roman"/>
                <w:b/>
                <w:sz w:val="28"/>
                <w:szCs w:val="28"/>
              </w:rPr>
            </w:pPr>
          </w:p>
          <w:p w:rsidR="00C2110A" w:rsidRDefault="00C2110A" w:rsidP="00672744">
            <w:pPr>
              <w:jc w:val="center"/>
              <w:rPr>
                <w:rFonts w:cs="Times New Roman"/>
                <w:b/>
                <w:sz w:val="28"/>
                <w:szCs w:val="28"/>
              </w:rPr>
            </w:pPr>
          </w:p>
          <w:p w:rsidR="001C3032" w:rsidRDefault="001C3032" w:rsidP="00672744">
            <w:pPr>
              <w:jc w:val="center"/>
              <w:rPr>
                <w:rFonts w:cs="Times New Roman"/>
                <w:b/>
                <w:sz w:val="28"/>
                <w:szCs w:val="28"/>
              </w:rPr>
            </w:pPr>
          </w:p>
          <w:p w:rsidR="001C3032" w:rsidRPr="009E346D" w:rsidRDefault="001C3032" w:rsidP="00672744">
            <w:pPr>
              <w:jc w:val="center"/>
              <w:rPr>
                <w:rFonts w:cs="Times New Roman"/>
                <w:b/>
                <w:sz w:val="28"/>
                <w:szCs w:val="28"/>
              </w:rPr>
            </w:pPr>
          </w:p>
          <w:p w:rsidR="00C2110A" w:rsidRPr="009E346D" w:rsidRDefault="001C3032" w:rsidP="00672744">
            <w:pPr>
              <w:jc w:val="center"/>
              <w:rPr>
                <w:rFonts w:cs="Times New Roman"/>
              </w:rPr>
            </w:pPr>
            <w:r w:rsidRPr="001C3032">
              <w:rPr>
                <w:rFonts w:cs="Times New Roman"/>
                <w:b/>
                <w:sz w:val="28"/>
                <w:szCs w:val="28"/>
              </w:rPr>
              <w:t>Phạm Hữu Lộc</w:t>
            </w:r>
          </w:p>
        </w:tc>
      </w:tr>
    </w:tbl>
    <w:p w:rsidR="00A07206" w:rsidRPr="009E346D" w:rsidRDefault="00A07206" w:rsidP="00897A56">
      <w:pPr>
        <w:tabs>
          <w:tab w:val="left" w:pos="3675"/>
        </w:tabs>
        <w:spacing w:line="240" w:lineRule="auto"/>
        <w:jc w:val="both"/>
        <w:rPr>
          <w:rFonts w:cs="Times New Roman"/>
        </w:rPr>
      </w:pPr>
    </w:p>
    <w:sectPr w:rsidR="00A07206" w:rsidRPr="009E346D" w:rsidSect="006C1DE2">
      <w:footerReference w:type="default" r:id="rId8"/>
      <w:pgSz w:w="11907" w:h="16840" w:code="9"/>
      <w:pgMar w:top="1134" w:right="851" w:bottom="1134" w:left="1701"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66F" w:rsidRDefault="0069266F" w:rsidP="00955B31">
      <w:pPr>
        <w:spacing w:after="0" w:line="240" w:lineRule="auto"/>
      </w:pPr>
      <w:r>
        <w:separator/>
      </w:r>
    </w:p>
  </w:endnote>
  <w:endnote w:type="continuationSeparator" w:id="0">
    <w:p w:rsidR="0069266F" w:rsidRDefault="0069266F" w:rsidP="00955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4199132"/>
      <w:docPartObj>
        <w:docPartGallery w:val="Page Numbers (Bottom of Page)"/>
        <w:docPartUnique/>
      </w:docPartObj>
    </w:sdtPr>
    <w:sdtEndPr>
      <w:rPr>
        <w:noProof/>
      </w:rPr>
    </w:sdtEndPr>
    <w:sdtContent>
      <w:p w:rsidR="00955B31" w:rsidRDefault="00955B31">
        <w:pPr>
          <w:pStyle w:val="Footer"/>
          <w:jc w:val="right"/>
        </w:pPr>
        <w:r>
          <w:fldChar w:fldCharType="begin"/>
        </w:r>
        <w:r>
          <w:instrText xml:space="preserve"> PAGE   \* MERGEFORMAT </w:instrText>
        </w:r>
        <w:r>
          <w:fldChar w:fldCharType="separate"/>
        </w:r>
        <w:r w:rsidR="00897A56">
          <w:rPr>
            <w:noProof/>
          </w:rPr>
          <w:t>1</w:t>
        </w:r>
        <w:r>
          <w:rPr>
            <w:noProof/>
          </w:rPr>
          <w:fldChar w:fldCharType="end"/>
        </w:r>
      </w:p>
    </w:sdtContent>
  </w:sdt>
  <w:p w:rsidR="00955B31" w:rsidRDefault="00955B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66F" w:rsidRDefault="0069266F" w:rsidP="00955B31">
      <w:pPr>
        <w:spacing w:after="0" w:line="240" w:lineRule="auto"/>
      </w:pPr>
      <w:r>
        <w:separator/>
      </w:r>
    </w:p>
  </w:footnote>
  <w:footnote w:type="continuationSeparator" w:id="0">
    <w:p w:rsidR="0069266F" w:rsidRDefault="0069266F" w:rsidP="00955B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22483"/>
    <w:multiLevelType w:val="hybridMultilevel"/>
    <w:tmpl w:val="19565C6C"/>
    <w:lvl w:ilvl="0" w:tplc="FCFAA8FA">
      <w:start w:val="1"/>
      <w:numFmt w:val="decimal"/>
      <w:lvlText w:val="%1."/>
      <w:lvlJc w:val="left"/>
      <w:pPr>
        <w:tabs>
          <w:tab w:val="num" w:pos="720"/>
        </w:tabs>
        <w:ind w:left="720" w:hanging="360"/>
      </w:pPr>
      <w:rPr>
        <w:color w:val="0000CC"/>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45C7391C"/>
    <w:multiLevelType w:val="hybridMultilevel"/>
    <w:tmpl w:val="ECEE1AFA"/>
    <w:lvl w:ilvl="0" w:tplc="4000A9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4F85625"/>
    <w:multiLevelType w:val="multilevel"/>
    <w:tmpl w:val="85A47E2C"/>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i/>
        <w:color w:val="auto"/>
      </w:rPr>
    </w:lvl>
    <w:lvl w:ilvl="2">
      <w:start w:val="3"/>
      <w:numFmt w:val="decimal"/>
      <w:isLgl/>
      <w:lvlText w:val="%1.%2.%3."/>
      <w:lvlJc w:val="left"/>
      <w:pPr>
        <w:ind w:left="1080" w:hanging="720"/>
      </w:pPr>
      <w:rPr>
        <w:rFonts w:hint="default"/>
        <w:i/>
        <w:color w:val="auto"/>
      </w:rPr>
    </w:lvl>
    <w:lvl w:ilvl="3">
      <w:start w:val="1"/>
      <w:numFmt w:val="decimal"/>
      <w:isLgl/>
      <w:lvlText w:val="%1.%2.%3.%4."/>
      <w:lvlJc w:val="left"/>
      <w:pPr>
        <w:ind w:left="1440" w:hanging="1080"/>
      </w:pPr>
      <w:rPr>
        <w:rFonts w:hint="default"/>
        <w:i/>
        <w:color w:val="auto"/>
      </w:rPr>
    </w:lvl>
    <w:lvl w:ilvl="4">
      <w:start w:val="1"/>
      <w:numFmt w:val="decimal"/>
      <w:isLgl/>
      <w:lvlText w:val="%1.%2.%3.%4.%5."/>
      <w:lvlJc w:val="left"/>
      <w:pPr>
        <w:ind w:left="1440" w:hanging="1080"/>
      </w:pPr>
      <w:rPr>
        <w:rFonts w:hint="default"/>
        <w:i/>
        <w:color w:val="auto"/>
      </w:rPr>
    </w:lvl>
    <w:lvl w:ilvl="5">
      <w:start w:val="1"/>
      <w:numFmt w:val="decimal"/>
      <w:isLgl/>
      <w:lvlText w:val="%1.%2.%3.%4.%5.%6."/>
      <w:lvlJc w:val="left"/>
      <w:pPr>
        <w:ind w:left="1800" w:hanging="1440"/>
      </w:pPr>
      <w:rPr>
        <w:rFonts w:hint="default"/>
        <w:i/>
        <w:color w:val="auto"/>
      </w:rPr>
    </w:lvl>
    <w:lvl w:ilvl="6">
      <w:start w:val="1"/>
      <w:numFmt w:val="decimal"/>
      <w:isLgl/>
      <w:lvlText w:val="%1.%2.%3.%4.%5.%6.%7."/>
      <w:lvlJc w:val="left"/>
      <w:pPr>
        <w:ind w:left="1800" w:hanging="1440"/>
      </w:pPr>
      <w:rPr>
        <w:rFonts w:hint="default"/>
        <w:i/>
        <w:color w:val="auto"/>
      </w:rPr>
    </w:lvl>
    <w:lvl w:ilvl="7">
      <w:start w:val="1"/>
      <w:numFmt w:val="decimal"/>
      <w:isLgl/>
      <w:lvlText w:val="%1.%2.%3.%4.%5.%6.%7.%8."/>
      <w:lvlJc w:val="left"/>
      <w:pPr>
        <w:ind w:left="2160" w:hanging="1800"/>
      </w:pPr>
      <w:rPr>
        <w:rFonts w:hint="default"/>
        <w:i/>
        <w:color w:val="auto"/>
      </w:rPr>
    </w:lvl>
    <w:lvl w:ilvl="8">
      <w:start w:val="1"/>
      <w:numFmt w:val="decimal"/>
      <w:isLgl/>
      <w:lvlText w:val="%1.%2.%3.%4.%5.%6.%7.%8.%9."/>
      <w:lvlJc w:val="left"/>
      <w:pPr>
        <w:ind w:left="2160" w:hanging="1800"/>
      </w:pPr>
      <w:rPr>
        <w:rFonts w:hint="default"/>
        <w:i/>
        <w:color w:val="auto"/>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812"/>
    <w:rsid w:val="00013849"/>
    <w:rsid w:val="000766BF"/>
    <w:rsid w:val="00095D1B"/>
    <w:rsid w:val="000C09D9"/>
    <w:rsid w:val="000D68EF"/>
    <w:rsid w:val="000E0176"/>
    <w:rsid w:val="001C3032"/>
    <w:rsid w:val="0026463F"/>
    <w:rsid w:val="00291318"/>
    <w:rsid w:val="002B7669"/>
    <w:rsid w:val="0035000C"/>
    <w:rsid w:val="0037565B"/>
    <w:rsid w:val="003B4A1A"/>
    <w:rsid w:val="003D4BC8"/>
    <w:rsid w:val="00456303"/>
    <w:rsid w:val="00483483"/>
    <w:rsid w:val="004F1165"/>
    <w:rsid w:val="0050635B"/>
    <w:rsid w:val="00526CF0"/>
    <w:rsid w:val="005813C1"/>
    <w:rsid w:val="00583AAE"/>
    <w:rsid w:val="00584876"/>
    <w:rsid w:val="005915C9"/>
    <w:rsid w:val="005A0C08"/>
    <w:rsid w:val="006047D0"/>
    <w:rsid w:val="00672744"/>
    <w:rsid w:val="00681C02"/>
    <w:rsid w:val="00684901"/>
    <w:rsid w:val="0069266F"/>
    <w:rsid w:val="006A61D6"/>
    <w:rsid w:val="006C1DE2"/>
    <w:rsid w:val="006C2044"/>
    <w:rsid w:val="006D540A"/>
    <w:rsid w:val="006D7BA5"/>
    <w:rsid w:val="006E220E"/>
    <w:rsid w:val="00742296"/>
    <w:rsid w:val="00746A9E"/>
    <w:rsid w:val="007524BB"/>
    <w:rsid w:val="007673D1"/>
    <w:rsid w:val="007C0A54"/>
    <w:rsid w:val="007E613A"/>
    <w:rsid w:val="007F16A7"/>
    <w:rsid w:val="008233D7"/>
    <w:rsid w:val="00845DB2"/>
    <w:rsid w:val="00897A56"/>
    <w:rsid w:val="008A430A"/>
    <w:rsid w:val="008B0A77"/>
    <w:rsid w:val="00955B31"/>
    <w:rsid w:val="009642D0"/>
    <w:rsid w:val="00986663"/>
    <w:rsid w:val="009D76E0"/>
    <w:rsid w:val="009E346D"/>
    <w:rsid w:val="009E6BD7"/>
    <w:rsid w:val="009F7669"/>
    <w:rsid w:val="00A07206"/>
    <w:rsid w:val="00A23306"/>
    <w:rsid w:val="00A70092"/>
    <w:rsid w:val="00A717FA"/>
    <w:rsid w:val="00A75975"/>
    <w:rsid w:val="00A841CC"/>
    <w:rsid w:val="00AA4F97"/>
    <w:rsid w:val="00B6477E"/>
    <w:rsid w:val="00B86DFB"/>
    <w:rsid w:val="00B87C21"/>
    <w:rsid w:val="00BE42F5"/>
    <w:rsid w:val="00BE6FEA"/>
    <w:rsid w:val="00C15831"/>
    <w:rsid w:val="00C2110A"/>
    <w:rsid w:val="00C63F8C"/>
    <w:rsid w:val="00C81BCE"/>
    <w:rsid w:val="00CD37EF"/>
    <w:rsid w:val="00D4334C"/>
    <w:rsid w:val="00D54328"/>
    <w:rsid w:val="00D97C28"/>
    <w:rsid w:val="00E41699"/>
    <w:rsid w:val="00E913A1"/>
    <w:rsid w:val="00E95953"/>
    <w:rsid w:val="00EE31D1"/>
    <w:rsid w:val="00EE3812"/>
    <w:rsid w:val="00EE4CC6"/>
    <w:rsid w:val="00F268AD"/>
    <w:rsid w:val="00F33CF8"/>
    <w:rsid w:val="00F458B9"/>
    <w:rsid w:val="00F51428"/>
    <w:rsid w:val="00F8759C"/>
    <w:rsid w:val="00FA1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E4CC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Heading2">
    <w:name w:val="heading 2"/>
    <w:basedOn w:val="Normal"/>
    <w:next w:val="Normal"/>
    <w:link w:val="Heading2Char"/>
    <w:unhideWhenUsed/>
    <w:qFormat/>
    <w:rsid w:val="00EE4CC6"/>
    <w:pPr>
      <w:keepNext/>
      <w:spacing w:before="240" w:after="60" w:line="240" w:lineRule="auto"/>
      <w:outlineLvl w:val="1"/>
    </w:pPr>
    <w:rPr>
      <w:rFonts w:ascii="Cambria" w:eastAsia="Times New Roman"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38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F16A7"/>
    <w:pPr>
      <w:ind w:left="720"/>
      <w:contextualSpacing/>
    </w:pPr>
  </w:style>
  <w:style w:type="character" w:customStyle="1" w:styleId="Heading1Char">
    <w:name w:val="Heading 1 Char"/>
    <w:basedOn w:val="DefaultParagraphFont"/>
    <w:link w:val="Heading1"/>
    <w:uiPriority w:val="9"/>
    <w:rsid w:val="00EE4CC6"/>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link w:val="Heading2"/>
    <w:rsid w:val="00EE4CC6"/>
    <w:rPr>
      <w:rFonts w:ascii="Cambria" w:eastAsia="Times New Roman" w:hAnsi="Cambria" w:cs="Times New Roman"/>
      <w:b/>
      <w:bCs/>
      <w:i/>
      <w:iCs/>
      <w:sz w:val="28"/>
      <w:szCs w:val="28"/>
      <w:lang w:val="x-none" w:eastAsia="x-none"/>
    </w:rPr>
  </w:style>
  <w:style w:type="character" w:styleId="Hyperlink">
    <w:name w:val="Hyperlink"/>
    <w:uiPriority w:val="99"/>
    <w:rsid w:val="00EE4CC6"/>
    <w:rPr>
      <w:color w:val="0066CC"/>
      <w:u w:val="single"/>
    </w:rPr>
  </w:style>
  <w:style w:type="paragraph" w:styleId="BalloonText">
    <w:name w:val="Balloon Text"/>
    <w:basedOn w:val="Normal"/>
    <w:link w:val="BalloonTextChar"/>
    <w:uiPriority w:val="99"/>
    <w:semiHidden/>
    <w:unhideWhenUsed/>
    <w:rsid w:val="00EE4C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CC6"/>
    <w:rPr>
      <w:rFonts w:ascii="Tahoma" w:hAnsi="Tahoma" w:cs="Tahoma"/>
      <w:sz w:val="16"/>
      <w:szCs w:val="16"/>
    </w:rPr>
  </w:style>
  <w:style w:type="paragraph" w:styleId="Header">
    <w:name w:val="header"/>
    <w:basedOn w:val="Normal"/>
    <w:link w:val="HeaderChar"/>
    <w:uiPriority w:val="99"/>
    <w:unhideWhenUsed/>
    <w:rsid w:val="00955B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5B31"/>
  </w:style>
  <w:style w:type="paragraph" w:styleId="Footer">
    <w:name w:val="footer"/>
    <w:basedOn w:val="Normal"/>
    <w:link w:val="FooterChar"/>
    <w:uiPriority w:val="99"/>
    <w:unhideWhenUsed/>
    <w:rsid w:val="00955B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5B31"/>
  </w:style>
  <w:style w:type="paragraph" w:customStyle="1" w:styleId="Char">
    <w:name w:val="Char"/>
    <w:basedOn w:val="Normal"/>
    <w:rsid w:val="003B4A1A"/>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E4CC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Heading2">
    <w:name w:val="heading 2"/>
    <w:basedOn w:val="Normal"/>
    <w:next w:val="Normal"/>
    <w:link w:val="Heading2Char"/>
    <w:unhideWhenUsed/>
    <w:qFormat/>
    <w:rsid w:val="00EE4CC6"/>
    <w:pPr>
      <w:keepNext/>
      <w:spacing w:before="240" w:after="60" w:line="240" w:lineRule="auto"/>
      <w:outlineLvl w:val="1"/>
    </w:pPr>
    <w:rPr>
      <w:rFonts w:ascii="Cambria" w:eastAsia="Times New Roman"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38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F16A7"/>
    <w:pPr>
      <w:ind w:left="720"/>
      <w:contextualSpacing/>
    </w:pPr>
  </w:style>
  <w:style w:type="character" w:customStyle="1" w:styleId="Heading1Char">
    <w:name w:val="Heading 1 Char"/>
    <w:basedOn w:val="DefaultParagraphFont"/>
    <w:link w:val="Heading1"/>
    <w:uiPriority w:val="9"/>
    <w:rsid w:val="00EE4CC6"/>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link w:val="Heading2"/>
    <w:rsid w:val="00EE4CC6"/>
    <w:rPr>
      <w:rFonts w:ascii="Cambria" w:eastAsia="Times New Roman" w:hAnsi="Cambria" w:cs="Times New Roman"/>
      <w:b/>
      <w:bCs/>
      <w:i/>
      <w:iCs/>
      <w:sz w:val="28"/>
      <w:szCs w:val="28"/>
      <w:lang w:val="x-none" w:eastAsia="x-none"/>
    </w:rPr>
  </w:style>
  <w:style w:type="character" w:styleId="Hyperlink">
    <w:name w:val="Hyperlink"/>
    <w:uiPriority w:val="99"/>
    <w:rsid w:val="00EE4CC6"/>
    <w:rPr>
      <w:color w:val="0066CC"/>
      <w:u w:val="single"/>
    </w:rPr>
  </w:style>
  <w:style w:type="paragraph" w:styleId="BalloonText">
    <w:name w:val="Balloon Text"/>
    <w:basedOn w:val="Normal"/>
    <w:link w:val="BalloonTextChar"/>
    <w:uiPriority w:val="99"/>
    <w:semiHidden/>
    <w:unhideWhenUsed/>
    <w:rsid w:val="00EE4C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CC6"/>
    <w:rPr>
      <w:rFonts w:ascii="Tahoma" w:hAnsi="Tahoma" w:cs="Tahoma"/>
      <w:sz w:val="16"/>
      <w:szCs w:val="16"/>
    </w:rPr>
  </w:style>
  <w:style w:type="paragraph" w:styleId="Header">
    <w:name w:val="header"/>
    <w:basedOn w:val="Normal"/>
    <w:link w:val="HeaderChar"/>
    <w:uiPriority w:val="99"/>
    <w:unhideWhenUsed/>
    <w:rsid w:val="00955B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5B31"/>
  </w:style>
  <w:style w:type="paragraph" w:styleId="Footer">
    <w:name w:val="footer"/>
    <w:basedOn w:val="Normal"/>
    <w:link w:val="FooterChar"/>
    <w:uiPriority w:val="99"/>
    <w:unhideWhenUsed/>
    <w:rsid w:val="00955B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5B31"/>
  </w:style>
  <w:style w:type="paragraph" w:customStyle="1" w:styleId="Char">
    <w:name w:val="Char"/>
    <w:basedOn w:val="Normal"/>
    <w:rsid w:val="003B4A1A"/>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460037">
      <w:bodyDiv w:val="1"/>
      <w:marLeft w:val="0"/>
      <w:marRight w:val="0"/>
      <w:marTop w:val="0"/>
      <w:marBottom w:val="0"/>
      <w:divBdr>
        <w:top w:val="none" w:sz="0" w:space="0" w:color="auto"/>
        <w:left w:val="none" w:sz="0" w:space="0" w:color="auto"/>
        <w:bottom w:val="none" w:sz="0" w:space="0" w:color="auto"/>
        <w:right w:val="none" w:sz="0" w:space="0" w:color="auto"/>
      </w:divBdr>
    </w:div>
    <w:div w:id="988285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4</Pages>
  <Words>1004</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Company</Company>
  <LinksUpToDate>false</LinksUpToDate>
  <CharactersWithSpaces>6714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Nguyen_Pham_Thao_Nhi</dc:creator>
  <cp:lastModifiedBy>Tuyet KT</cp:lastModifiedBy>
  <cp:revision>6</cp:revision>
  <cp:lastPrinted>2019-11-26T02:22:00Z</cp:lastPrinted>
  <dcterms:created xsi:type="dcterms:W3CDTF">2019-11-25T15:46:00Z</dcterms:created>
  <dcterms:modified xsi:type="dcterms:W3CDTF">2019-11-26T02:23:00Z</dcterms:modified>
</cp:coreProperties>
</file>